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8292" w14:textId="77777777" w:rsidR="006D55DA" w:rsidRDefault="00CB0D34">
      <w:pPr>
        <w:rPr>
          <w:rFonts w:hint="eastAsia"/>
          <w:sz w:val="40"/>
          <w:szCs w:val="40"/>
        </w:rPr>
      </w:pPr>
      <w:r>
        <w:rPr>
          <w:sz w:val="40"/>
          <w:szCs w:val="40"/>
        </w:rPr>
        <w:t xml:space="preserve">                  </w:t>
      </w:r>
      <w:r>
        <w:rPr>
          <w:b/>
          <w:bCs/>
          <w:sz w:val="40"/>
          <w:szCs w:val="40"/>
        </w:rPr>
        <w:t xml:space="preserve"> Hardingstone Parish Council</w:t>
      </w:r>
    </w:p>
    <w:p w14:paraId="69C81672" w14:textId="77777777" w:rsidR="006D55DA" w:rsidRDefault="00CB0D34">
      <w:pPr>
        <w:rPr>
          <w:rFonts w:hint="eastAsia"/>
          <w:b/>
          <w:bCs/>
          <w:sz w:val="40"/>
          <w:szCs w:val="40"/>
        </w:rPr>
      </w:pPr>
      <w:r>
        <w:rPr>
          <w:b/>
          <w:bCs/>
          <w:sz w:val="40"/>
          <w:szCs w:val="40"/>
        </w:rPr>
        <w:t xml:space="preserve">                      Community Group</w:t>
      </w:r>
    </w:p>
    <w:p w14:paraId="3C11F379" w14:textId="12EEE0BF" w:rsidR="006D55DA" w:rsidRDefault="00CB0D34">
      <w:pPr>
        <w:rPr>
          <w:rFonts w:hint="eastAsia"/>
          <w:b/>
          <w:bCs/>
          <w:sz w:val="40"/>
          <w:szCs w:val="40"/>
        </w:rPr>
      </w:pPr>
      <w:r>
        <w:rPr>
          <w:b/>
          <w:bCs/>
          <w:sz w:val="40"/>
          <w:szCs w:val="40"/>
        </w:rPr>
        <w:t xml:space="preserve">                    Terms of Reference 201</w:t>
      </w:r>
      <w:r w:rsidR="001C6422">
        <w:rPr>
          <w:b/>
          <w:bCs/>
          <w:sz w:val="40"/>
          <w:szCs w:val="40"/>
        </w:rPr>
        <w:t>8</w:t>
      </w:r>
    </w:p>
    <w:p w14:paraId="17B63D8E" w14:textId="77777777" w:rsidR="006D55DA" w:rsidRDefault="006D55DA">
      <w:pPr>
        <w:rPr>
          <w:rFonts w:hint="eastAsia"/>
          <w:sz w:val="40"/>
          <w:szCs w:val="40"/>
        </w:rPr>
      </w:pPr>
    </w:p>
    <w:p w14:paraId="456426D6" w14:textId="77777777" w:rsidR="006D55DA" w:rsidRDefault="00CB0D34">
      <w:pPr>
        <w:rPr>
          <w:rFonts w:hint="eastAsia"/>
          <w:sz w:val="36"/>
          <w:szCs w:val="36"/>
        </w:rPr>
      </w:pPr>
      <w:r>
        <w:rPr>
          <w:b/>
          <w:bCs/>
          <w:sz w:val="36"/>
          <w:szCs w:val="36"/>
        </w:rPr>
        <w:t>Meetings:</w:t>
      </w:r>
      <w:r>
        <w:rPr>
          <w:sz w:val="36"/>
          <w:szCs w:val="36"/>
        </w:rPr>
        <w:t xml:space="preserve">  Monthly as decided.</w:t>
      </w:r>
    </w:p>
    <w:p w14:paraId="2E32A6B3" w14:textId="77777777" w:rsidR="006D55DA" w:rsidRDefault="006D55DA">
      <w:pPr>
        <w:rPr>
          <w:rFonts w:hint="eastAsia"/>
          <w:sz w:val="36"/>
          <w:szCs w:val="36"/>
        </w:rPr>
      </w:pPr>
    </w:p>
    <w:p w14:paraId="6831FB64" w14:textId="77777777" w:rsidR="006D55DA" w:rsidRDefault="00CB0D34">
      <w:pPr>
        <w:rPr>
          <w:rFonts w:hint="eastAsia"/>
          <w:b/>
          <w:bCs/>
          <w:sz w:val="36"/>
          <w:szCs w:val="36"/>
        </w:rPr>
      </w:pPr>
      <w:r>
        <w:rPr>
          <w:b/>
          <w:bCs/>
          <w:sz w:val="36"/>
          <w:szCs w:val="36"/>
        </w:rPr>
        <w:t>Main function:</w:t>
      </w:r>
    </w:p>
    <w:p w14:paraId="6086076A" w14:textId="6EA7A341" w:rsidR="006D55DA" w:rsidRDefault="00CB0D34">
      <w:pPr>
        <w:rPr>
          <w:rFonts w:hint="eastAsia"/>
          <w:sz w:val="36"/>
          <w:szCs w:val="36"/>
        </w:rPr>
      </w:pPr>
      <w:r>
        <w:rPr>
          <w:sz w:val="36"/>
          <w:szCs w:val="36"/>
        </w:rPr>
        <w:t xml:space="preserve">The purpose of the Community group is to support, encourage and actively work with all residents, village organisations, visitors, businesses, the Police, </w:t>
      </w:r>
      <w:r w:rsidR="00DD2F4C">
        <w:rPr>
          <w:sz w:val="36"/>
          <w:szCs w:val="36"/>
        </w:rPr>
        <w:t xml:space="preserve">Neighbourhood Watch, </w:t>
      </w:r>
      <w:r>
        <w:rPr>
          <w:sz w:val="36"/>
          <w:szCs w:val="36"/>
        </w:rPr>
        <w:t xml:space="preserve">NBC and NCC to </w:t>
      </w:r>
      <w:r w:rsidR="00DD2F4C">
        <w:rPr>
          <w:sz w:val="36"/>
          <w:szCs w:val="36"/>
        </w:rPr>
        <w:t>foster a</w:t>
      </w:r>
      <w:r>
        <w:rPr>
          <w:sz w:val="36"/>
          <w:szCs w:val="36"/>
        </w:rPr>
        <w:t xml:space="preserve"> sense of belonging and community to improve quality of life for all.</w:t>
      </w:r>
    </w:p>
    <w:p w14:paraId="10D7506B" w14:textId="77777777" w:rsidR="006D55DA" w:rsidRDefault="00CB0D34">
      <w:pPr>
        <w:rPr>
          <w:rFonts w:hint="eastAsia"/>
          <w:b/>
          <w:bCs/>
          <w:sz w:val="36"/>
          <w:szCs w:val="36"/>
        </w:rPr>
      </w:pPr>
      <w:r>
        <w:rPr>
          <w:b/>
          <w:bCs/>
          <w:sz w:val="36"/>
          <w:szCs w:val="36"/>
        </w:rPr>
        <w:t>Areas of responsibility:</w:t>
      </w:r>
    </w:p>
    <w:p w14:paraId="2F34C35B" w14:textId="77777777" w:rsidR="006D55DA" w:rsidRDefault="00CB0D34">
      <w:pPr>
        <w:rPr>
          <w:rFonts w:hint="eastAsia"/>
          <w:sz w:val="36"/>
          <w:szCs w:val="36"/>
        </w:rPr>
      </w:pPr>
      <w:r>
        <w:rPr>
          <w:sz w:val="36"/>
          <w:szCs w:val="36"/>
        </w:rPr>
        <w:t>Communication in various forms; website, news, consultations, community activities.</w:t>
      </w:r>
    </w:p>
    <w:p w14:paraId="16375387" w14:textId="77777777" w:rsidR="006D55DA" w:rsidRDefault="00CB0D34">
      <w:pPr>
        <w:rPr>
          <w:rFonts w:hint="eastAsia"/>
          <w:b/>
          <w:bCs/>
          <w:sz w:val="36"/>
          <w:szCs w:val="36"/>
        </w:rPr>
      </w:pPr>
      <w:r>
        <w:rPr>
          <w:b/>
          <w:bCs/>
          <w:sz w:val="36"/>
          <w:szCs w:val="36"/>
        </w:rPr>
        <w:t>Specific responsibility:</w:t>
      </w:r>
    </w:p>
    <w:p w14:paraId="638C10DF" w14:textId="77777777" w:rsidR="006D55DA" w:rsidRDefault="00CB0D34">
      <w:pPr>
        <w:numPr>
          <w:ilvl w:val="0"/>
          <w:numId w:val="1"/>
        </w:numPr>
        <w:rPr>
          <w:rFonts w:hint="eastAsia"/>
          <w:sz w:val="36"/>
          <w:szCs w:val="36"/>
        </w:rPr>
      </w:pPr>
      <w:r>
        <w:rPr>
          <w:sz w:val="36"/>
          <w:szCs w:val="36"/>
        </w:rPr>
        <w:t>The working group shall comprise at least 3 Parish Councillors, equating to at least 51%of the group membership. There may be representatives from other organisations.</w:t>
      </w:r>
    </w:p>
    <w:p w14:paraId="0F702902" w14:textId="77777777" w:rsidR="006D55DA" w:rsidRDefault="00CB0D34">
      <w:pPr>
        <w:numPr>
          <w:ilvl w:val="0"/>
          <w:numId w:val="1"/>
        </w:numPr>
        <w:rPr>
          <w:rFonts w:hint="eastAsia"/>
          <w:sz w:val="36"/>
          <w:szCs w:val="36"/>
        </w:rPr>
      </w:pPr>
      <w:r>
        <w:rPr>
          <w:sz w:val="36"/>
          <w:szCs w:val="36"/>
        </w:rPr>
        <w:t>Notes will be provided for each meeting.</w:t>
      </w:r>
    </w:p>
    <w:p w14:paraId="5CE1FE14" w14:textId="77777777" w:rsidR="006D55DA" w:rsidRDefault="00CB0D34">
      <w:pPr>
        <w:numPr>
          <w:ilvl w:val="0"/>
          <w:numId w:val="1"/>
        </w:numPr>
        <w:rPr>
          <w:rFonts w:hint="eastAsia"/>
          <w:sz w:val="36"/>
          <w:szCs w:val="36"/>
        </w:rPr>
      </w:pPr>
      <w:r>
        <w:rPr>
          <w:sz w:val="36"/>
          <w:szCs w:val="36"/>
        </w:rPr>
        <w:t>A monthly report will be provided for each Parish Council meeting by the Chair.</w:t>
      </w:r>
    </w:p>
    <w:p w14:paraId="64DD22A0" w14:textId="77777777" w:rsidR="006D55DA" w:rsidRDefault="00CB0D34">
      <w:pPr>
        <w:numPr>
          <w:ilvl w:val="0"/>
          <w:numId w:val="1"/>
        </w:numPr>
        <w:rPr>
          <w:rFonts w:hint="eastAsia"/>
          <w:sz w:val="36"/>
          <w:szCs w:val="36"/>
        </w:rPr>
      </w:pPr>
      <w:r>
        <w:rPr>
          <w:sz w:val="36"/>
          <w:szCs w:val="36"/>
        </w:rPr>
        <w:t xml:space="preserve">To provide by </w:t>
      </w:r>
      <w:proofErr w:type="spellStart"/>
      <w:r>
        <w:rPr>
          <w:sz w:val="36"/>
          <w:szCs w:val="36"/>
        </w:rPr>
        <w:t>mid October</w:t>
      </w:r>
      <w:proofErr w:type="spellEnd"/>
      <w:r>
        <w:rPr>
          <w:sz w:val="36"/>
          <w:szCs w:val="36"/>
        </w:rPr>
        <w:t xml:space="preserve"> each year an estimate of the funds required in the following financial year to carry out the responsibilities listed above. These estimates to be in sufficient detail to permit close scrutiny by the Finance and General Purposes Committee and subsequently by the Parish Council.</w:t>
      </w:r>
    </w:p>
    <w:p w14:paraId="12863A68" w14:textId="77777777" w:rsidR="006D55DA" w:rsidRDefault="00CB0D34">
      <w:pPr>
        <w:numPr>
          <w:ilvl w:val="0"/>
          <w:numId w:val="1"/>
        </w:numPr>
        <w:rPr>
          <w:rFonts w:hint="eastAsia"/>
          <w:sz w:val="36"/>
          <w:szCs w:val="36"/>
        </w:rPr>
      </w:pPr>
      <w:r>
        <w:rPr>
          <w:sz w:val="36"/>
          <w:szCs w:val="36"/>
        </w:rPr>
        <w:t>To communicate the work of the Parish Council accurately.</w:t>
      </w:r>
    </w:p>
    <w:p w14:paraId="427B58EF" w14:textId="77777777" w:rsidR="006D55DA" w:rsidRDefault="00CB0D34">
      <w:pPr>
        <w:numPr>
          <w:ilvl w:val="0"/>
          <w:numId w:val="1"/>
        </w:numPr>
        <w:rPr>
          <w:rFonts w:hint="eastAsia"/>
          <w:sz w:val="36"/>
          <w:szCs w:val="36"/>
        </w:rPr>
      </w:pPr>
      <w:r>
        <w:rPr>
          <w:sz w:val="36"/>
          <w:szCs w:val="36"/>
        </w:rPr>
        <w:t>To consult and/or inform residents as necessary.</w:t>
      </w:r>
    </w:p>
    <w:p w14:paraId="110FA8A9" w14:textId="77777777" w:rsidR="006D55DA" w:rsidRDefault="00CB0D34">
      <w:pPr>
        <w:numPr>
          <w:ilvl w:val="0"/>
          <w:numId w:val="1"/>
        </w:numPr>
        <w:rPr>
          <w:rFonts w:hint="eastAsia"/>
          <w:sz w:val="36"/>
          <w:szCs w:val="36"/>
        </w:rPr>
      </w:pPr>
      <w:r>
        <w:rPr>
          <w:sz w:val="36"/>
          <w:szCs w:val="36"/>
        </w:rPr>
        <w:t>To work with village organisation to foster community spirit.</w:t>
      </w:r>
    </w:p>
    <w:p w14:paraId="20C61B16" w14:textId="77777777" w:rsidR="006D55DA" w:rsidRDefault="006D55DA">
      <w:pPr>
        <w:rPr>
          <w:rFonts w:hint="eastAsia"/>
          <w:sz w:val="36"/>
          <w:szCs w:val="36"/>
        </w:rPr>
      </w:pPr>
    </w:p>
    <w:sectPr w:rsidR="006D55D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51F5" w14:textId="77777777" w:rsidR="00F20C95" w:rsidRDefault="00F20C95" w:rsidP="00A2109F">
      <w:pPr>
        <w:rPr>
          <w:rFonts w:hint="eastAsia"/>
        </w:rPr>
      </w:pPr>
      <w:r>
        <w:separator/>
      </w:r>
    </w:p>
  </w:endnote>
  <w:endnote w:type="continuationSeparator" w:id="0">
    <w:p w14:paraId="5B8613E9" w14:textId="77777777" w:rsidR="00F20C95" w:rsidRDefault="00F20C95" w:rsidP="00A210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B8F6" w14:textId="77777777" w:rsidR="004D1713" w:rsidRDefault="004D171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7E42" w14:textId="09717A86" w:rsidR="00A2109F" w:rsidRDefault="00A2109F">
    <w:pPr>
      <w:pStyle w:val="Footer"/>
      <w:rPr>
        <w:rFonts w:hint="eastAsia"/>
      </w:rPr>
    </w:pPr>
    <w:r>
      <w:t xml:space="preserve">Approved </w:t>
    </w:r>
    <w:r>
      <w:t>0</w:t>
    </w:r>
    <w:r w:rsidR="004D1713">
      <w:t>1/05/2018</w:t>
    </w:r>
    <w:bookmarkStart w:id="0" w:name="_GoBack"/>
    <w:bookmarkEnd w:id="0"/>
  </w:p>
  <w:p w14:paraId="0CB97C67" w14:textId="77777777" w:rsidR="00A2109F" w:rsidRDefault="00A2109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C346" w14:textId="77777777" w:rsidR="004D1713" w:rsidRDefault="004D171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7B46" w14:textId="77777777" w:rsidR="00F20C95" w:rsidRDefault="00F20C95" w:rsidP="00A2109F">
      <w:pPr>
        <w:rPr>
          <w:rFonts w:hint="eastAsia"/>
        </w:rPr>
      </w:pPr>
      <w:r>
        <w:separator/>
      </w:r>
    </w:p>
  </w:footnote>
  <w:footnote w:type="continuationSeparator" w:id="0">
    <w:p w14:paraId="4026C6E9" w14:textId="77777777" w:rsidR="00F20C95" w:rsidRDefault="00F20C95" w:rsidP="00A210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A47F" w14:textId="77777777" w:rsidR="004D1713" w:rsidRDefault="004D171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870D" w14:textId="77777777" w:rsidR="004D1713" w:rsidRDefault="004D171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5E10" w14:textId="77777777" w:rsidR="004D1713" w:rsidRDefault="004D171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738"/>
    <w:multiLevelType w:val="multilevel"/>
    <w:tmpl w:val="A3EC43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673A6A41"/>
    <w:multiLevelType w:val="multilevel"/>
    <w:tmpl w:val="1C3A27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DA"/>
    <w:rsid w:val="001C6422"/>
    <w:rsid w:val="004D1713"/>
    <w:rsid w:val="006D55DA"/>
    <w:rsid w:val="00A2109F"/>
    <w:rsid w:val="00CB0D34"/>
    <w:rsid w:val="00DD2F4C"/>
    <w:rsid w:val="00F2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B9CD"/>
  <w15:docId w15:val="{067CD723-9504-42C5-9C75-FDC03B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A2109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2109F"/>
    <w:rPr>
      <w:rFonts w:cs="Mangal"/>
      <w:szCs w:val="21"/>
    </w:rPr>
  </w:style>
  <w:style w:type="paragraph" w:styleId="Footer">
    <w:name w:val="footer"/>
    <w:basedOn w:val="Normal"/>
    <w:link w:val="FooterChar"/>
    <w:uiPriority w:val="99"/>
    <w:unhideWhenUsed/>
    <w:rsid w:val="00A2109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2109F"/>
    <w:rPr>
      <w:rFonts w:cs="Mangal"/>
      <w:szCs w:val="21"/>
    </w:rPr>
  </w:style>
  <w:style w:type="paragraph" w:styleId="BalloonText">
    <w:name w:val="Balloon Text"/>
    <w:basedOn w:val="Normal"/>
    <w:link w:val="BalloonTextChar"/>
    <w:uiPriority w:val="99"/>
    <w:semiHidden/>
    <w:unhideWhenUsed/>
    <w:rsid w:val="00A2109F"/>
    <w:rPr>
      <w:rFonts w:ascii="Segoe UI" w:hAnsi="Segoe UI" w:cs="Mangal"/>
      <w:sz w:val="18"/>
      <w:szCs w:val="16"/>
    </w:rPr>
  </w:style>
  <w:style w:type="character" w:customStyle="1" w:styleId="BalloonTextChar">
    <w:name w:val="Balloon Text Char"/>
    <w:basedOn w:val="DefaultParagraphFont"/>
    <w:link w:val="BalloonText"/>
    <w:uiPriority w:val="99"/>
    <w:semiHidden/>
    <w:rsid w:val="00A2109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Hardingstone Clerk</dc:creator>
  <dc:description/>
  <cp:lastModifiedBy>Hardingstone Clerk</cp:lastModifiedBy>
  <cp:revision>4</cp:revision>
  <cp:lastPrinted>2017-06-20T10:53:00Z</cp:lastPrinted>
  <dcterms:created xsi:type="dcterms:W3CDTF">2018-05-10T08:48:00Z</dcterms:created>
  <dcterms:modified xsi:type="dcterms:W3CDTF">2018-05-10T08:48:00Z</dcterms:modified>
  <dc:language>en-GB</dc:language>
</cp:coreProperties>
</file>