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90A76" w14:textId="77777777" w:rsidR="00F94A57" w:rsidRPr="00F94A57" w:rsidRDefault="00F94A57" w:rsidP="00F94A57">
      <w:pPr>
        <w:spacing w:after="0" w:line="240" w:lineRule="auto"/>
        <w:jc w:val="center"/>
        <w:rPr>
          <w:rFonts w:ascii="Helvetica Neue" w:eastAsia="Times New Roman" w:hAnsi="Helvetica Neue" w:cs="Times New Roman"/>
          <w:sz w:val="36"/>
          <w:szCs w:val="36"/>
          <w:lang w:eastAsia="en-GB"/>
        </w:rPr>
      </w:pPr>
      <w:r w:rsidRPr="00F94A57">
        <w:rPr>
          <w:rFonts w:ascii="Helvetica Neue" w:eastAsia="Times New Roman" w:hAnsi="Helvetica Neue" w:cs="Times New Roman"/>
          <w:sz w:val="36"/>
          <w:szCs w:val="36"/>
          <w:lang w:eastAsia="en-GB"/>
        </w:rPr>
        <w:t>Hardingstone Parish Council</w:t>
      </w:r>
    </w:p>
    <w:p w14:paraId="28430578" w14:textId="77777777" w:rsidR="00F94A57" w:rsidRPr="00F94A57" w:rsidRDefault="00F94A57" w:rsidP="00F94A57">
      <w:pPr>
        <w:spacing w:after="0" w:line="240" w:lineRule="auto"/>
        <w:jc w:val="center"/>
        <w:rPr>
          <w:rFonts w:ascii="Helvetica Neue" w:eastAsia="Times New Roman" w:hAnsi="Helvetica Neue" w:cs="Times New Roman"/>
          <w:sz w:val="36"/>
          <w:szCs w:val="36"/>
          <w:lang w:eastAsia="en-GB"/>
        </w:rPr>
      </w:pPr>
      <w:r w:rsidRPr="00F94A57">
        <w:rPr>
          <w:rFonts w:ascii="Helvetica Neue" w:eastAsia="Times New Roman" w:hAnsi="Helvetica Neue" w:cs="Times New Roman"/>
          <w:sz w:val="36"/>
          <w:szCs w:val="36"/>
          <w:lang w:eastAsia="en-GB"/>
        </w:rPr>
        <w:t>Open Spaces</w:t>
      </w:r>
    </w:p>
    <w:p w14:paraId="2E3593B4" w14:textId="77777777" w:rsidR="00F94A57" w:rsidRPr="00F94A57" w:rsidRDefault="00F94A57" w:rsidP="00F94A57">
      <w:pPr>
        <w:spacing w:after="0" w:line="240" w:lineRule="auto"/>
        <w:jc w:val="center"/>
        <w:rPr>
          <w:rFonts w:ascii="Helvetica Neue" w:eastAsia="Times New Roman" w:hAnsi="Helvetica Neue" w:cs="Times New Roman"/>
          <w:sz w:val="36"/>
          <w:szCs w:val="36"/>
          <w:lang w:eastAsia="en-GB"/>
        </w:rPr>
      </w:pPr>
      <w:r w:rsidRPr="00F94A57">
        <w:rPr>
          <w:rFonts w:ascii="Helvetica Neue" w:eastAsia="Times New Roman" w:hAnsi="Helvetica Neue" w:cs="Times New Roman"/>
          <w:sz w:val="36"/>
          <w:szCs w:val="36"/>
          <w:lang w:eastAsia="en-GB"/>
        </w:rPr>
        <w:t>Terms of reference</w:t>
      </w:r>
    </w:p>
    <w:p w14:paraId="58702254" w14:textId="77777777" w:rsidR="00F94A57" w:rsidRPr="00F94A57" w:rsidRDefault="00F94A57" w:rsidP="00F94A57">
      <w:pPr>
        <w:spacing w:after="0" w:line="240" w:lineRule="auto"/>
        <w:rPr>
          <w:rFonts w:ascii="Helvetica Neue" w:eastAsia="Times New Roman" w:hAnsi="Helvetica Neue" w:cs="Times New Roman"/>
          <w:sz w:val="36"/>
          <w:szCs w:val="36"/>
          <w:lang w:eastAsia="en-GB"/>
        </w:rPr>
      </w:pPr>
    </w:p>
    <w:p w14:paraId="60E1C45C" w14:textId="77777777" w:rsidR="00F94A57" w:rsidRDefault="00F94A57" w:rsidP="00F94A57">
      <w:pPr>
        <w:spacing w:after="0" w:line="240" w:lineRule="auto"/>
        <w:rPr>
          <w:rFonts w:ascii="Helvetica Neue" w:eastAsia="Times New Roman" w:hAnsi="Helvetica Neue" w:cs="Times New Roman"/>
          <w:sz w:val="36"/>
          <w:szCs w:val="36"/>
          <w:lang w:eastAsia="en-GB"/>
        </w:rPr>
      </w:pPr>
      <w:r w:rsidRPr="00F94A57">
        <w:rPr>
          <w:rFonts w:ascii="Helvetica Neue" w:eastAsia="Times New Roman" w:hAnsi="Helvetica Neue" w:cs="Times New Roman"/>
          <w:sz w:val="36"/>
          <w:szCs w:val="36"/>
          <w:lang w:eastAsia="en-GB"/>
        </w:rPr>
        <w:t xml:space="preserve">Meetings  </w:t>
      </w:r>
    </w:p>
    <w:p w14:paraId="5036E113"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r w:rsidRPr="00F94A57">
        <w:rPr>
          <w:rFonts w:ascii="Helvetica Neue" w:eastAsia="Times New Roman" w:hAnsi="Helvetica Neue" w:cs="Times New Roman"/>
          <w:sz w:val="21"/>
          <w:szCs w:val="21"/>
          <w:lang w:eastAsia="en-GB"/>
        </w:rPr>
        <w:t xml:space="preserve">Monthly as required     </w:t>
      </w:r>
    </w:p>
    <w:p w14:paraId="64658611" w14:textId="77777777" w:rsidR="00F94A57" w:rsidRPr="00F94A57" w:rsidRDefault="00F94A57" w:rsidP="00F94A57">
      <w:pPr>
        <w:spacing w:after="0" w:line="240" w:lineRule="auto"/>
        <w:rPr>
          <w:rFonts w:ascii="Helvetica Neue" w:eastAsia="Times New Roman" w:hAnsi="Helvetica Neue" w:cs="Times New Roman"/>
          <w:sz w:val="27"/>
          <w:szCs w:val="27"/>
          <w:lang w:eastAsia="en-GB"/>
        </w:rPr>
      </w:pPr>
    </w:p>
    <w:p w14:paraId="25D53728" w14:textId="77777777" w:rsidR="00F94A57" w:rsidRPr="00F94A57" w:rsidRDefault="00F94A57" w:rsidP="00F94A57">
      <w:pPr>
        <w:spacing w:after="0" w:line="240" w:lineRule="auto"/>
        <w:rPr>
          <w:rFonts w:ascii="Helvetica Neue" w:eastAsia="Times New Roman" w:hAnsi="Helvetica Neue" w:cs="Times New Roman"/>
          <w:sz w:val="36"/>
          <w:szCs w:val="36"/>
          <w:lang w:eastAsia="en-GB"/>
        </w:rPr>
      </w:pPr>
      <w:r w:rsidRPr="00F94A57">
        <w:rPr>
          <w:rFonts w:ascii="Helvetica Neue" w:eastAsia="Times New Roman" w:hAnsi="Helvetica Neue" w:cs="Times New Roman"/>
          <w:sz w:val="36"/>
          <w:szCs w:val="36"/>
          <w:lang w:eastAsia="en-GB"/>
        </w:rPr>
        <w:t>Main Function</w:t>
      </w:r>
    </w:p>
    <w:p w14:paraId="7FB1D278" w14:textId="61C9C0F6" w:rsidR="00F94A57" w:rsidRDefault="00F94A57" w:rsidP="00F94A57">
      <w:pPr>
        <w:spacing w:after="0" w:line="240" w:lineRule="auto"/>
        <w:rPr>
          <w:rFonts w:ascii="Helvetica Neue" w:eastAsia="Times New Roman" w:hAnsi="Helvetica Neue" w:cs="Times New Roman"/>
          <w:sz w:val="21"/>
          <w:szCs w:val="21"/>
          <w:lang w:eastAsia="en-GB"/>
        </w:rPr>
      </w:pPr>
      <w:r w:rsidRPr="00F94A57">
        <w:rPr>
          <w:rFonts w:ascii="Helvetica Neue" w:eastAsia="Times New Roman" w:hAnsi="Helvetica Neue" w:cs="Times New Roman"/>
          <w:sz w:val="21"/>
          <w:szCs w:val="21"/>
          <w:lang w:eastAsia="en-GB"/>
        </w:rPr>
        <w:t>To carry out maintenance to the open spaces and enhance the community areas</w:t>
      </w:r>
      <w:r w:rsidR="00B127E1">
        <w:rPr>
          <w:rFonts w:ascii="Helvetica Neue" w:eastAsia="Times New Roman" w:hAnsi="Helvetica Neue" w:cs="Times New Roman"/>
          <w:sz w:val="21"/>
          <w:szCs w:val="21"/>
          <w:lang w:eastAsia="en-GB"/>
        </w:rPr>
        <w:t>, including the Parish Room</w:t>
      </w:r>
      <w:bookmarkStart w:id="0" w:name="_GoBack"/>
      <w:bookmarkEnd w:id="0"/>
      <w:r w:rsidRPr="00F94A57">
        <w:rPr>
          <w:rFonts w:ascii="Helvetica Neue" w:eastAsia="Times New Roman" w:hAnsi="Helvetica Neue" w:cs="Times New Roman"/>
          <w:sz w:val="21"/>
          <w:szCs w:val="21"/>
          <w:lang w:eastAsia="en-GB"/>
        </w:rPr>
        <w:t>. To improve areas as and when required and carry out requests when needed from residents. Work with other organisations to improve and enhance the village we live in.</w:t>
      </w:r>
    </w:p>
    <w:p w14:paraId="63E436BC"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p>
    <w:p w14:paraId="4514AEED" w14:textId="77777777" w:rsidR="00F94A57" w:rsidRPr="00F94A57" w:rsidRDefault="00F94A57" w:rsidP="00F94A57">
      <w:pPr>
        <w:spacing w:after="0" w:line="240" w:lineRule="auto"/>
        <w:rPr>
          <w:rFonts w:ascii="Helvetica Neue" w:eastAsia="Times New Roman" w:hAnsi="Helvetica Neue" w:cs="Times New Roman"/>
          <w:sz w:val="36"/>
          <w:szCs w:val="36"/>
          <w:lang w:eastAsia="en-GB"/>
        </w:rPr>
      </w:pPr>
      <w:r w:rsidRPr="00F94A57">
        <w:rPr>
          <w:rFonts w:ascii="Helvetica Neue" w:eastAsia="Times New Roman" w:hAnsi="Helvetica Neue" w:cs="Times New Roman"/>
          <w:sz w:val="36"/>
          <w:szCs w:val="36"/>
          <w:lang w:eastAsia="en-GB"/>
        </w:rPr>
        <w:t>Areas of responsibility </w:t>
      </w:r>
    </w:p>
    <w:p w14:paraId="458791C4"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r w:rsidRPr="00F94A57">
        <w:rPr>
          <w:rFonts w:ascii="Helvetica Neue" w:eastAsia="Times New Roman" w:hAnsi="Helvetica Neue" w:cs="Times New Roman"/>
          <w:sz w:val="21"/>
          <w:szCs w:val="21"/>
          <w:lang w:eastAsia="en-GB"/>
        </w:rPr>
        <w:t>To communicate through the forum, website and carry out any consultations for any new large projects.</w:t>
      </w:r>
    </w:p>
    <w:p w14:paraId="7CEFD39B"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p>
    <w:p w14:paraId="1795E57C" w14:textId="77777777" w:rsidR="00F94A57" w:rsidRPr="00F94A57" w:rsidRDefault="00F94A57" w:rsidP="00F94A57">
      <w:pPr>
        <w:spacing w:after="0" w:line="240" w:lineRule="auto"/>
        <w:rPr>
          <w:rFonts w:ascii="Helvetica Neue" w:eastAsia="Times New Roman" w:hAnsi="Helvetica Neue" w:cs="Times New Roman"/>
          <w:sz w:val="36"/>
          <w:szCs w:val="36"/>
          <w:lang w:eastAsia="en-GB"/>
        </w:rPr>
      </w:pPr>
      <w:r w:rsidRPr="00F94A57">
        <w:rPr>
          <w:rFonts w:ascii="Helvetica Neue" w:eastAsia="Times New Roman" w:hAnsi="Helvetica Neue" w:cs="Times New Roman"/>
          <w:sz w:val="36"/>
          <w:szCs w:val="36"/>
          <w:lang w:eastAsia="en-GB"/>
        </w:rPr>
        <w:t>Specific Responsibilities</w:t>
      </w:r>
    </w:p>
    <w:p w14:paraId="6C918968"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r w:rsidRPr="00F94A57">
        <w:rPr>
          <w:rFonts w:ascii="Helvetica Neue" w:eastAsia="Times New Roman" w:hAnsi="Helvetica Neue" w:cs="Times New Roman"/>
          <w:sz w:val="21"/>
          <w:szCs w:val="21"/>
          <w:lang w:eastAsia="en-GB"/>
        </w:rPr>
        <w:t>Working group shall comprise of at least 3 Parish Councillors equating to at least 51% of the group membership. There may be other representatives from other organisations.</w:t>
      </w:r>
    </w:p>
    <w:p w14:paraId="26513FF0"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r w:rsidRPr="00F94A57">
        <w:rPr>
          <w:rFonts w:ascii="Helvetica Neue" w:eastAsia="Times New Roman" w:hAnsi="Helvetica Neue" w:cs="Times New Roman"/>
          <w:sz w:val="21"/>
          <w:szCs w:val="21"/>
          <w:lang w:eastAsia="en-GB"/>
        </w:rPr>
        <w:t>Notes will be provided for each meeting.</w:t>
      </w:r>
    </w:p>
    <w:p w14:paraId="160E960F"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r w:rsidRPr="00F94A57">
        <w:rPr>
          <w:rFonts w:ascii="Helvetica Neue" w:eastAsia="Times New Roman" w:hAnsi="Helvetica Neue" w:cs="Times New Roman"/>
          <w:sz w:val="21"/>
          <w:szCs w:val="21"/>
          <w:lang w:eastAsia="en-GB"/>
        </w:rPr>
        <w:t>A monthly report will be given for each Parish Council meeting by the Chair.</w:t>
      </w:r>
    </w:p>
    <w:p w14:paraId="489F75F2"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r w:rsidRPr="00F94A57">
        <w:rPr>
          <w:rFonts w:ascii="Helvetica Neue" w:eastAsia="Times New Roman" w:hAnsi="Helvetica Neue" w:cs="Times New Roman"/>
          <w:sz w:val="21"/>
          <w:szCs w:val="21"/>
          <w:lang w:eastAsia="en-GB"/>
        </w:rPr>
        <w:t xml:space="preserve">To provide in </w:t>
      </w:r>
      <w:proofErr w:type="spellStart"/>
      <w:r w:rsidRPr="00F94A57">
        <w:rPr>
          <w:rFonts w:ascii="Helvetica Neue" w:eastAsia="Times New Roman" w:hAnsi="Helvetica Neue" w:cs="Times New Roman"/>
          <w:sz w:val="21"/>
          <w:szCs w:val="21"/>
          <w:lang w:eastAsia="en-GB"/>
        </w:rPr>
        <w:t>mid October</w:t>
      </w:r>
      <w:proofErr w:type="spellEnd"/>
      <w:r w:rsidRPr="00F94A57">
        <w:rPr>
          <w:rFonts w:ascii="Helvetica Neue" w:eastAsia="Times New Roman" w:hAnsi="Helvetica Neue" w:cs="Times New Roman"/>
          <w:sz w:val="21"/>
          <w:szCs w:val="21"/>
          <w:lang w:eastAsia="en-GB"/>
        </w:rPr>
        <w:t xml:space="preserve"> each year an estimate of the funds required for the following financial year to carry out and forecast costs of any repairs and projects we need for the next financial year. These estimates to be in sufficient detail to permit close scrutiny by the Finance and </w:t>
      </w:r>
      <w:proofErr w:type="gramStart"/>
      <w:r w:rsidRPr="00F94A57">
        <w:rPr>
          <w:rFonts w:ascii="Helvetica Neue" w:eastAsia="Times New Roman" w:hAnsi="Helvetica Neue" w:cs="Times New Roman"/>
          <w:sz w:val="21"/>
          <w:szCs w:val="21"/>
          <w:lang w:eastAsia="en-GB"/>
        </w:rPr>
        <w:t>General Purpose</w:t>
      </w:r>
      <w:proofErr w:type="gramEnd"/>
      <w:r w:rsidRPr="00F94A57">
        <w:rPr>
          <w:rFonts w:ascii="Helvetica Neue" w:eastAsia="Times New Roman" w:hAnsi="Helvetica Neue" w:cs="Times New Roman"/>
          <w:sz w:val="21"/>
          <w:szCs w:val="21"/>
          <w:lang w:eastAsia="en-GB"/>
        </w:rPr>
        <w:t xml:space="preserve"> Committee and the Parish Council.</w:t>
      </w:r>
    </w:p>
    <w:p w14:paraId="287C9D1B"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r w:rsidRPr="00F94A57">
        <w:rPr>
          <w:rFonts w:ascii="Helvetica Neue" w:eastAsia="Times New Roman" w:hAnsi="Helvetica Neue" w:cs="Times New Roman"/>
          <w:sz w:val="21"/>
          <w:szCs w:val="21"/>
          <w:lang w:eastAsia="en-GB"/>
        </w:rPr>
        <w:t>To accurately communicate the work of the Parish Council.</w:t>
      </w:r>
    </w:p>
    <w:p w14:paraId="4FA3E6A1"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r w:rsidRPr="00F94A57">
        <w:rPr>
          <w:rFonts w:ascii="Helvetica Neue" w:eastAsia="Times New Roman" w:hAnsi="Helvetica Neue" w:cs="Times New Roman"/>
          <w:sz w:val="21"/>
          <w:szCs w:val="21"/>
          <w:lang w:eastAsia="en-GB"/>
        </w:rPr>
        <w:t>To consult/inform residents as necessary.</w:t>
      </w:r>
    </w:p>
    <w:p w14:paraId="5DD395D0" w14:textId="77777777" w:rsidR="00F94A57" w:rsidRPr="00F94A57" w:rsidRDefault="00F94A57" w:rsidP="00F94A57">
      <w:pPr>
        <w:spacing w:after="0" w:line="240" w:lineRule="auto"/>
        <w:rPr>
          <w:rFonts w:ascii="Helvetica Neue" w:eastAsia="Times New Roman" w:hAnsi="Helvetica Neue" w:cs="Times New Roman"/>
          <w:sz w:val="21"/>
          <w:szCs w:val="21"/>
          <w:lang w:eastAsia="en-GB"/>
        </w:rPr>
      </w:pPr>
      <w:r w:rsidRPr="00F94A57">
        <w:rPr>
          <w:rFonts w:ascii="Helvetica Neue" w:eastAsia="Times New Roman" w:hAnsi="Helvetica Neue" w:cs="Times New Roman"/>
          <w:sz w:val="21"/>
          <w:szCs w:val="21"/>
          <w:lang w:eastAsia="en-GB"/>
        </w:rPr>
        <w:t>To work with village organisations </w:t>
      </w:r>
    </w:p>
    <w:p w14:paraId="192738E9" w14:textId="77777777" w:rsidR="00541051" w:rsidRPr="00F94A57" w:rsidRDefault="00541051" w:rsidP="00F94A57">
      <w:pPr>
        <w:spacing w:after="0" w:line="240" w:lineRule="auto"/>
        <w:rPr>
          <w:rFonts w:ascii="Helvetica Neue" w:eastAsia="Times New Roman" w:hAnsi="Helvetica Neue" w:cs="Times New Roman"/>
          <w:sz w:val="21"/>
          <w:szCs w:val="21"/>
          <w:lang w:eastAsia="en-GB"/>
        </w:rPr>
      </w:pPr>
    </w:p>
    <w:sectPr w:rsidR="00541051" w:rsidRPr="00F94A5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C398" w14:textId="77777777" w:rsidR="0024554C" w:rsidRDefault="0024554C" w:rsidP="00B127E1">
      <w:pPr>
        <w:spacing w:after="0" w:line="240" w:lineRule="auto"/>
      </w:pPr>
      <w:r>
        <w:separator/>
      </w:r>
    </w:p>
  </w:endnote>
  <w:endnote w:type="continuationSeparator" w:id="0">
    <w:p w14:paraId="2AD5902E" w14:textId="77777777" w:rsidR="0024554C" w:rsidRDefault="0024554C" w:rsidP="00B1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4CB8" w14:textId="35CD6AE4" w:rsidR="00B127E1" w:rsidRDefault="00B127E1">
    <w:pPr>
      <w:pStyle w:val="Footer"/>
    </w:pPr>
    <w:r>
      <w:t>Open Spaces TOR (re-adopted 01/05/2018)</w:t>
    </w:r>
  </w:p>
  <w:p w14:paraId="194A09E7" w14:textId="77777777" w:rsidR="00B127E1" w:rsidRDefault="00B1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92C8" w14:textId="77777777" w:rsidR="0024554C" w:rsidRDefault="0024554C" w:rsidP="00B127E1">
      <w:pPr>
        <w:spacing w:after="0" w:line="240" w:lineRule="auto"/>
      </w:pPr>
      <w:r>
        <w:separator/>
      </w:r>
    </w:p>
  </w:footnote>
  <w:footnote w:type="continuationSeparator" w:id="0">
    <w:p w14:paraId="4E304213" w14:textId="77777777" w:rsidR="0024554C" w:rsidRDefault="0024554C" w:rsidP="00B127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57"/>
    <w:rsid w:val="0024554C"/>
    <w:rsid w:val="00541051"/>
    <w:rsid w:val="00B127E1"/>
    <w:rsid w:val="00F94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E9BE"/>
  <w15:chartTrackingRefBased/>
  <w15:docId w15:val="{90E1DA0C-4F66-4D12-8E1B-69F2F2C1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7E1"/>
  </w:style>
  <w:style w:type="paragraph" w:styleId="Footer">
    <w:name w:val="footer"/>
    <w:basedOn w:val="Normal"/>
    <w:link w:val="FooterChar"/>
    <w:uiPriority w:val="99"/>
    <w:unhideWhenUsed/>
    <w:rsid w:val="00B12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80036">
      <w:bodyDiv w:val="1"/>
      <w:marLeft w:val="0"/>
      <w:marRight w:val="0"/>
      <w:marTop w:val="0"/>
      <w:marBottom w:val="0"/>
      <w:divBdr>
        <w:top w:val="none" w:sz="0" w:space="0" w:color="auto"/>
        <w:left w:val="none" w:sz="0" w:space="0" w:color="auto"/>
        <w:bottom w:val="none" w:sz="0" w:space="0" w:color="auto"/>
        <w:right w:val="none" w:sz="0" w:space="0" w:color="auto"/>
      </w:divBdr>
      <w:divsChild>
        <w:div w:id="3678197">
          <w:marLeft w:val="0"/>
          <w:marRight w:val="0"/>
          <w:marTop w:val="0"/>
          <w:marBottom w:val="0"/>
          <w:divBdr>
            <w:top w:val="none" w:sz="0" w:space="0" w:color="auto"/>
            <w:left w:val="none" w:sz="0" w:space="0" w:color="auto"/>
            <w:bottom w:val="none" w:sz="0" w:space="0" w:color="auto"/>
            <w:right w:val="none" w:sz="0" w:space="0" w:color="auto"/>
          </w:divBdr>
        </w:div>
        <w:div w:id="277494896">
          <w:marLeft w:val="0"/>
          <w:marRight w:val="0"/>
          <w:marTop w:val="0"/>
          <w:marBottom w:val="0"/>
          <w:divBdr>
            <w:top w:val="none" w:sz="0" w:space="0" w:color="auto"/>
            <w:left w:val="none" w:sz="0" w:space="0" w:color="auto"/>
            <w:bottom w:val="none" w:sz="0" w:space="0" w:color="auto"/>
            <w:right w:val="none" w:sz="0" w:space="0" w:color="auto"/>
          </w:divBdr>
        </w:div>
        <w:div w:id="774180707">
          <w:marLeft w:val="0"/>
          <w:marRight w:val="0"/>
          <w:marTop w:val="0"/>
          <w:marBottom w:val="0"/>
          <w:divBdr>
            <w:top w:val="none" w:sz="0" w:space="0" w:color="auto"/>
            <w:left w:val="none" w:sz="0" w:space="0" w:color="auto"/>
            <w:bottom w:val="none" w:sz="0" w:space="0" w:color="auto"/>
            <w:right w:val="none" w:sz="0" w:space="0" w:color="auto"/>
          </w:divBdr>
        </w:div>
        <w:div w:id="1616252826">
          <w:marLeft w:val="0"/>
          <w:marRight w:val="0"/>
          <w:marTop w:val="0"/>
          <w:marBottom w:val="0"/>
          <w:divBdr>
            <w:top w:val="none" w:sz="0" w:space="0" w:color="auto"/>
            <w:left w:val="none" w:sz="0" w:space="0" w:color="auto"/>
            <w:bottom w:val="none" w:sz="0" w:space="0" w:color="auto"/>
            <w:right w:val="none" w:sz="0" w:space="0" w:color="auto"/>
          </w:divBdr>
        </w:div>
        <w:div w:id="188762658">
          <w:marLeft w:val="0"/>
          <w:marRight w:val="0"/>
          <w:marTop w:val="0"/>
          <w:marBottom w:val="0"/>
          <w:divBdr>
            <w:top w:val="none" w:sz="0" w:space="0" w:color="auto"/>
            <w:left w:val="none" w:sz="0" w:space="0" w:color="auto"/>
            <w:bottom w:val="none" w:sz="0" w:space="0" w:color="auto"/>
            <w:right w:val="none" w:sz="0" w:space="0" w:color="auto"/>
          </w:divBdr>
        </w:div>
        <w:div w:id="256986534">
          <w:marLeft w:val="0"/>
          <w:marRight w:val="0"/>
          <w:marTop w:val="0"/>
          <w:marBottom w:val="0"/>
          <w:divBdr>
            <w:top w:val="none" w:sz="0" w:space="0" w:color="auto"/>
            <w:left w:val="none" w:sz="0" w:space="0" w:color="auto"/>
            <w:bottom w:val="none" w:sz="0" w:space="0" w:color="auto"/>
            <w:right w:val="none" w:sz="0" w:space="0" w:color="auto"/>
          </w:divBdr>
        </w:div>
        <w:div w:id="1997801873">
          <w:marLeft w:val="0"/>
          <w:marRight w:val="0"/>
          <w:marTop w:val="0"/>
          <w:marBottom w:val="0"/>
          <w:divBdr>
            <w:top w:val="none" w:sz="0" w:space="0" w:color="auto"/>
            <w:left w:val="none" w:sz="0" w:space="0" w:color="auto"/>
            <w:bottom w:val="none" w:sz="0" w:space="0" w:color="auto"/>
            <w:right w:val="none" w:sz="0" w:space="0" w:color="auto"/>
          </w:divBdr>
        </w:div>
        <w:div w:id="202793977">
          <w:marLeft w:val="0"/>
          <w:marRight w:val="0"/>
          <w:marTop w:val="0"/>
          <w:marBottom w:val="0"/>
          <w:divBdr>
            <w:top w:val="none" w:sz="0" w:space="0" w:color="auto"/>
            <w:left w:val="none" w:sz="0" w:space="0" w:color="auto"/>
            <w:bottom w:val="none" w:sz="0" w:space="0" w:color="auto"/>
            <w:right w:val="none" w:sz="0" w:space="0" w:color="auto"/>
          </w:divBdr>
        </w:div>
        <w:div w:id="1756776590">
          <w:marLeft w:val="0"/>
          <w:marRight w:val="0"/>
          <w:marTop w:val="0"/>
          <w:marBottom w:val="0"/>
          <w:divBdr>
            <w:top w:val="none" w:sz="0" w:space="0" w:color="auto"/>
            <w:left w:val="none" w:sz="0" w:space="0" w:color="auto"/>
            <w:bottom w:val="none" w:sz="0" w:space="0" w:color="auto"/>
            <w:right w:val="none" w:sz="0" w:space="0" w:color="auto"/>
          </w:divBdr>
        </w:div>
        <w:div w:id="223640968">
          <w:marLeft w:val="0"/>
          <w:marRight w:val="0"/>
          <w:marTop w:val="0"/>
          <w:marBottom w:val="0"/>
          <w:divBdr>
            <w:top w:val="none" w:sz="0" w:space="0" w:color="auto"/>
            <w:left w:val="none" w:sz="0" w:space="0" w:color="auto"/>
            <w:bottom w:val="none" w:sz="0" w:space="0" w:color="auto"/>
            <w:right w:val="none" w:sz="0" w:space="0" w:color="auto"/>
          </w:divBdr>
        </w:div>
        <w:div w:id="1733574878">
          <w:marLeft w:val="0"/>
          <w:marRight w:val="0"/>
          <w:marTop w:val="0"/>
          <w:marBottom w:val="0"/>
          <w:divBdr>
            <w:top w:val="none" w:sz="0" w:space="0" w:color="auto"/>
            <w:left w:val="none" w:sz="0" w:space="0" w:color="auto"/>
            <w:bottom w:val="none" w:sz="0" w:space="0" w:color="auto"/>
            <w:right w:val="none" w:sz="0" w:space="0" w:color="auto"/>
          </w:divBdr>
        </w:div>
        <w:div w:id="839542220">
          <w:marLeft w:val="0"/>
          <w:marRight w:val="0"/>
          <w:marTop w:val="0"/>
          <w:marBottom w:val="0"/>
          <w:divBdr>
            <w:top w:val="none" w:sz="0" w:space="0" w:color="auto"/>
            <w:left w:val="none" w:sz="0" w:space="0" w:color="auto"/>
            <w:bottom w:val="none" w:sz="0" w:space="0" w:color="auto"/>
            <w:right w:val="none" w:sz="0" w:space="0" w:color="auto"/>
          </w:divBdr>
        </w:div>
        <w:div w:id="1547597186">
          <w:marLeft w:val="0"/>
          <w:marRight w:val="0"/>
          <w:marTop w:val="0"/>
          <w:marBottom w:val="0"/>
          <w:divBdr>
            <w:top w:val="none" w:sz="0" w:space="0" w:color="auto"/>
            <w:left w:val="none" w:sz="0" w:space="0" w:color="auto"/>
            <w:bottom w:val="none" w:sz="0" w:space="0" w:color="auto"/>
            <w:right w:val="none" w:sz="0" w:space="0" w:color="auto"/>
          </w:divBdr>
        </w:div>
        <w:div w:id="766921313">
          <w:marLeft w:val="0"/>
          <w:marRight w:val="0"/>
          <w:marTop w:val="0"/>
          <w:marBottom w:val="0"/>
          <w:divBdr>
            <w:top w:val="none" w:sz="0" w:space="0" w:color="auto"/>
            <w:left w:val="none" w:sz="0" w:space="0" w:color="auto"/>
            <w:bottom w:val="none" w:sz="0" w:space="0" w:color="auto"/>
            <w:right w:val="none" w:sz="0" w:space="0" w:color="auto"/>
          </w:divBdr>
        </w:div>
        <w:div w:id="341906028">
          <w:marLeft w:val="0"/>
          <w:marRight w:val="0"/>
          <w:marTop w:val="0"/>
          <w:marBottom w:val="0"/>
          <w:divBdr>
            <w:top w:val="none" w:sz="0" w:space="0" w:color="auto"/>
            <w:left w:val="none" w:sz="0" w:space="0" w:color="auto"/>
            <w:bottom w:val="none" w:sz="0" w:space="0" w:color="auto"/>
            <w:right w:val="none" w:sz="0" w:space="0" w:color="auto"/>
          </w:divBdr>
        </w:div>
        <w:div w:id="120625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Hardingstone Clerk</dc:creator>
  <cp:keywords/>
  <dc:description/>
  <cp:lastModifiedBy>Hardingstone Clerk</cp:lastModifiedBy>
  <cp:revision>2</cp:revision>
  <dcterms:created xsi:type="dcterms:W3CDTF">2018-05-10T10:30:00Z</dcterms:created>
  <dcterms:modified xsi:type="dcterms:W3CDTF">2018-05-10T10:30:00Z</dcterms:modified>
</cp:coreProperties>
</file>